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5FDC991D" w14:textId="3DA9A366" w:rsidR="00580F2C" w:rsidRPr="00580F2C" w:rsidRDefault="00400034" w:rsidP="000E1D22">
      <w:pPr>
        <w:numPr>
          <w:ilvl w:val="0"/>
          <w:numId w:val="12"/>
        </w:numPr>
        <w:rPr>
          <w:rFonts w:ascii="Calibri" w:hAnsi="Calibri" w:cs="Calibri"/>
          <w:color w:val="000000"/>
        </w:rPr>
      </w:pPr>
      <w:r w:rsidRPr="00580F2C">
        <w:rPr>
          <w:rFonts w:ascii="Calibri" w:hAnsi="Calibri" w:cs="Calibri"/>
          <w:color w:val="000000"/>
        </w:rPr>
        <w:t xml:space="preserve">Project Title: </w:t>
      </w:r>
      <w:r w:rsidR="00403DA7" w:rsidRPr="00403DA7">
        <w:rPr>
          <w:rFonts w:ascii="Calibri" w:hAnsi="Calibri" w:cs="Calibri"/>
          <w:b/>
          <w:bCs/>
          <w:color w:val="000000"/>
        </w:rPr>
        <w:t>ASN Border Router</w:t>
      </w:r>
    </w:p>
    <w:p w14:paraId="4F489C6D" w14:textId="322F6904" w:rsidR="00400034" w:rsidRPr="00580F2C" w:rsidRDefault="00400034" w:rsidP="000E1D22">
      <w:pPr>
        <w:numPr>
          <w:ilvl w:val="0"/>
          <w:numId w:val="12"/>
        </w:numPr>
        <w:rPr>
          <w:rFonts w:ascii="Calibri" w:hAnsi="Calibri" w:cs="Calibri"/>
          <w:color w:val="000000"/>
        </w:rPr>
      </w:pPr>
      <w:r w:rsidRPr="00580F2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4F6F5B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03DA7">
        <w:rPr>
          <w:rFonts w:ascii="Calibri" w:hAnsi="Calibri" w:cs="Calibri"/>
          <w:b/>
          <w:bCs/>
          <w:color w:val="000000"/>
        </w:rPr>
        <w:t>10 August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E3FFE"/>
    <w:rsid w:val="003F0136"/>
    <w:rsid w:val="003F2FF8"/>
    <w:rsid w:val="003F5BFD"/>
    <w:rsid w:val="00400034"/>
    <w:rsid w:val="00403DA7"/>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1F5"/>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162</cp:revision>
  <dcterms:created xsi:type="dcterms:W3CDTF">2024-03-25T21:25:00Z</dcterms:created>
  <dcterms:modified xsi:type="dcterms:W3CDTF">2026-08-03T06:42:00Z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